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C95E9B" w:rsidRPr="008E7A04">
        <w:tc>
          <w:tcPr>
            <w:tcW w:w="9286" w:type="dxa"/>
            <w:gridSpan w:val="12"/>
            <w:shd w:val="clear" w:color="auto" w:fill="8DB3E2"/>
          </w:tcPr>
          <w:p w:rsidR="00C95E9B" w:rsidRPr="008E7A04" w:rsidRDefault="00C95E9B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8E7A04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C95E9B" w:rsidRPr="008E7A04" w:rsidRDefault="00C95E9B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8E7A04">
              <w:rPr>
                <w:color w:val="000000"/>
                <w:sz w:val="22"/>
                <w:szCs w:val="22"/>
                <w:lang w:val="en-US" w:eastAsia="en-US"/>
              </w:rPr>
              <w:t xml:space="preserve">5761309 </w:t>
            </w:r>
            <w:r w:rsidRPr="008E7A04">
              <w:rPr>
                <w:color w:val="000000"/>
                <w:sz w:val="22"/>
                <w:szCs w:val="22"/>
              </w:rPr>
              <w:t xml:space="preserve"> CATALYSTS IN FUEL CELLS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EE6C7D">
            <w:pPr>
              <w:rPr>
                <w:sz w:val="22"/>
                <w:szCs w:val="22"/>
                <w:lang w:val="en-US"/>
              </w:rPr>
            </w:pPr>
            <w:r w:rsidRPr="008E7A04">
              <w:rPr>
                <w:sz w:val="22"/>
                <w:szCs w:val="22"/>
                <w:lang w:val="en-US"/>
              </w:rPr>
              <w:t>3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EE6C7D">
            <w:pPr>
              <w:rPr>
                <w:sz w:val="22"/>
                <w:szCs w:val="22"/>
                <w:lang w:val="en-US"/>
              </w:rPr>
            </w:pPr>
            <w:r w:rsidRPr="008E7A04">
              <w:rPr>
                <w:sz w:val="22"/>
                <w:szCs w:val="22"/>
                <w:lang w:val="en-US"/>
              </w:rPr>
              <w:t>7.5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EE6C7D">
            <w:pPr>
              <w:rPr>
                <w:sz w:val="22"/>
                <w:szCs w:val="22"/>
                <w:lang w:val="en-US"/>
              </w:rPr>
            </w:pPr>
            <w:r w:rsidRPr="008E7A04">
              <w:rPr>
                <w:color w:val="000000"/>
                <w:sz w:val="22"/>
                <w:szCs w:val="22"/>
                <w:lang w:val="en-AU"/>
              </w:rPr>
              <w:t>Dr. N.Alper TAPAN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EE6C7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EE6C7D">
            <w:pPr>
              <w:rPr>
                <w:sz w:val="22"/>
                <w:szCs w:val="22"/>
                <w:lang w:val="en-US"/>
              </w:rPr>
            </w:pPr>
            <w:r w:rsidRPr="008E7A04">
              <w:rPr>
                <w:color w:val="000000"/>
                <w:sz w:val="22"/>
                <w:szCs w:val="22"/>
              </w:rPr>
              <w:t>Elective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EE6C7D">
            <w:pPr>
              <w:rPr>
                <w:sz w:val="22"/>
                <w:szCs w:val="22"/>
                <w:lang w:val="en-US"/>
              </w:rPr>
            </w:pPr>
            <w:r w:rsidRPr="008E7A04">
              <w:rPr>
                <w:sz w:val="22"/>
                <w:szCs w:val="22"/>
              </w:rPr>
              <w:t>Turkish/English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Spring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EE6C7D">
            <w:pPr>
              <w:rPr>
                <w:sz w:val="22"/>
                <w:szCs w:val="22"/>
                <w:lang w:val="en-US"/>
              </w:rPr>
            </w:pPr>
            <w:r w:rsidRPr="008E7A04">
              <w:rPr>
                <w:sz w:val="22"/>
                <w:szCs w:val="22"/>
                <w:lang w:val="en-US"/>
              </w:rPr>
              <w:t>None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B269F3">
            <w:pPr>
              <w:pStyle w:val="Title"/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>-Develop understanding of reaction kinetics in fuel cells</w:t>
            </w:r>
          </w:p>
          <w:p w:rsidR="00C95E9B" w:rsidRPr="008E7A04" w:rsidRDefault="00C95E9B" w:rsidP="00B269F3">
            <w:pPr>
              <w:pStyle w:val="Title"/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>-Giving information on the synthesis, characterization and performance characteristics offuel cell catalysts.</w:t>
            </w:r>
          </w:p>
          <w:p w:rsidR="00C95E9B" w:rsidRPr="008E7A04" w:rsidRDefault="00C95E9B" w:rsidP="00B269F3">
            <w:pPr>
              <w:rPr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Pr="008E7A04">
              <w:rPr>
                <w:color w:val="000000"/>
                <w:sz w:val="22"/>
                <w:szCs w:val="22"/>
              </w:rPr>
              <w:t>Giving information on the novel fuel cell technologies where catalysis is a major factor.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EE6C7D">
            <w:pPr>
              <w:rPr>
                <w:sz w:val="22"/>
                <w:szCs w:val="22"/>
                <w:lang w:val="en-US"/>
              </w:rPr>
            </w:pPr>
            <w:r w:rsidRPr="008E7A04">
              <w:rPr>
                <w:color w:val="000000"/>
                <w:sz w:val="22"/>
                <w:szCs w:val="22"/>
              </w:rPr>
              <w:t>-Electrokinetics in fuel cells, electrocatalysis in direct alcohol and solid alkaline fuel cells, preparation, characterization of novel fuel cell electrocatalysts. Determination of performance of fuel cell electrocatalysts.</w:t>
            </w:r>
          </w:p>
        </w:tc>
      </w:tr>
      <w:tr w:rsidR="00C95E9B" w:rsidRPr="008E7A04">
        <w:tc>
          <w:tcPr>
            <w:tcW w:w="2301" w:type="dxa"/>
            <w:gridSpan w:val="2"/>
            <w:shd w:val="clear" w:color="auto" w:fill="C6D9F1"/>
          </w:tcPr>
          <w:p w:rsidR="00C95E9B" w:rsidRPr="008E7A04" w:rsidRDefault="00C95E9B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C95E9B" w:rsidRPr="008E7A04" w:rsidRDefault="00C95E9B" w:rsidP="00B11B7A">
            <w:pPr>
              <w:pStyle w:val="Title"/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>-Acquires information about novel fuel cell technologies.</w:t>
            </w:r>
          </w:p>
          <w:p w:rsidR="00C95E9B" w:rsidRPr="008E7A04" w:rsidRDefault="00C95E9B" w:rsidP="00B11B7A">
            <w:pPr>
              <w:pStyle w:val="Title"/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 xml:space="preserve">     -Acquires theoretical knowledge about fuel cell electrocatalysis and electrokinetics in fuel cells.</w:t>
            </w:r>
          </w:p>
          <w:p w:rsidR="00C95E9B" w:rsidRPr="008E7A04" w:rsidRDefault="00C95E9B" w:rsidP="00B11B7A">
            <w:pPr>
              <w:pStyle w:val="Title"/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 xml:space="preserve">     -Learns how to determine fuel cell performance </w:t>
            </w:r>
          </w:p>
          <w:p w:rsidR="00C95E9B" w:rsidRPr="008E7A04" w:rsidRDefault="00C95E9B" w:rsidP="00B11B7A">
            <w:pPr>
              <w:rPr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Pr="008E7A04">
              <w:rPr>
                <w:color w:val="000000"/>
                <w:sz w:val="22"/>
                <w:szCs w:val="22"/>
              </w:rPr>
              <w:t>-Learns how to synthesize and characterize fuel cell electrocatalysts.</w:t>
            </w:r>
          </w:p>
        </w:tc>
      </w:tr>
      <w:tr w:rsidR="00C95E9B" w:rsidRPr="008E7A04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C95E9B" w:rsidRPr="008E7A04" w:rsidRDefault="00C95E9B" w:rsidP="00B11B7A">
            <w:pPr>
              <w:rPr>
                <w:sz w:val="22"/>
                <w:szCs w:val="22"/>
              </w:rPr>
            </w:pPr>
            <w:r w:rsidRPr="008E7A04">
              <w:rPr>
                <w:sz w:val="22"/>
                <w:szCs w:val="22"/>
              </w:rPr>
              <w:t>-Vielstich, W., Lamm, A., Gasteiger, H.A.,“Handbook of Fuel Cells“, Volume1, Wiley, 2003.</w:t>
            </w:r>
          </w:p>
          <w:p w:rsidR="00C95E9B" w:rsidRPr="008E7A04" w:rsidRDefault="00C95E9B" w:rsidP="00B11B7A">
            <w:pPr>
              <w:pStyle w:val="BodyTextIndent"/>
              <w:tabs>
                <w:tab w:val="left" w:pos="3155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8E7A04">
              <w:rPr>
                <w:sz w:val="22"/>
                <w:szCs w:val="22"/>
              </w:rPr>
              <w:t>-Zhang, J.,“PEM Fuel Cell Electrocatalysts and Catalyst Layers“, Springer, 2008.</w:t>
            </w:r>
          </w:p>
          <w:p w:rsidR="00C95E9B" w:rsidRPr="008E7A04" w:rsidRDefault="00C95E9B" w:rsidP="00B11B7A">
            <w:pPr>
              <w:rPr>
                <w:sz w:val="22"/>
                <w:szCs w:val="22"/>
                <w:lang w:val="en-US"/>
              </w:rPr>
            </w:pPr>
            <w:r w:rsidRPr="008E7A04">
              <w:rPr>
                <w:sz w:val="22"/>
                <w:szCs w:val="22"/>
              </w:rPr>
              <w:t>-Basu,S., “Recent Trends in Fuel Cell Science and Technology”, Springer,2007.</w:t>
            </w:r>
          </w:p>
        </w:tc>
      </w:tr>
      <w:tr w:rsidR="00C95E9B" w:rsidRPr="008E7A04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C95E9B" w:rsidRPr="008E7A04" w:rsidRDefault="00C95E9B" w:rsidP="00EE6C7D">
            <w:pPr>
              <w:rPr>
                <w:sz w:val="22"/>
                <w:szCs w:val="22"/>
                <w:lang w:val="en-US"/>
              </w:rPr>
            </w:pPr>
          </w:p>
        </w:tc>
      </w:tr>
      <w:tr w:rsidR="00C95E9B" w:rsidRPr="008E7A04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C95E9B" w:rsidRPr="008E7A04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vAlign w:val="center"/>
          </w:tcPr>
          <w:p w:rsidR="00C95E9B" w:rsidRPr="008E7A04" w:rsidRDefault="00C95E9B" w:rsidP="005F025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>4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13" w:type="dxa"/>
            <w:vAlign w:val="center"/>
          </w:tcPr>
          <w:p w:rsidR="00C95E9B" w:rsidRPr="008E7A04" w:rsidRDefault="00C95E9B" w:rsidP="005F025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vAlign w:val="center"/>
          </w:tcPr>
          <w:p w:rsidR="00C95E9B" w:rsidRPr="008E7A04" w:rsidRDefault="00C95E9B" w:rsidP="005F025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6" w:type="dxa"/>
            <w:vAlign w:val="center"/>
          </w:tcPr>
          <w:p w:rsidR="00C95E9B" w:rsidRPr="008E7A04" w:rsidRDefault="00C95E9B" w:rsidP="005F025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95" w:type="dxa"/>
            <w:gridSpan w:val="2"/>
            <w:vAlign w:val="center"/>
          </w:tcPr>
          <w:p w:rsidR="00C95E9B" w:rsidRPr="008E7A04" w:rsidRDefault="00C95E9B" w:rsidP="005F025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center"/>
          </w:tcPr>
          <w:p w:rsidR="00C95E9B" w:rsidRPr="008E7A04" w:rsidRDefault="00C95E9B" w:rsidP="005F025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>96</w:t>
            </w:r>
          </w:p>
        </w:tc>
        <w:tc>
          <w:tcPr>
            <w:tcW w:w="794" w:type="dxa"/>
            <w:vAlign w:val="center"/>
          </w:tcPr>
          <w:p w:rsidR="00C95E9B" w:rsidRPr="008E7A04" w:rsidRDefault="00C95E9B" w:rsidP="005F025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>1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20" w:type="dxa"/>
            <w:vAlign w:val="center"/>
          </w:tcPr>
          <w:p w:rsidR="00C95E9B" w:rsidRPr="008E7A04" w:rsidRDefault="00C95E9B" w:rsidP="005F025B">
            <w:pPr>
              <w:pStyle w:val="Title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E7A04">
              <w:rPr>
                <w:b w:val="0"/>
                <w:bCs w:val="0"/>
                <w:color w:val="000000"/>
                <w:sz w:val="22"/>
                <w:szCs w:val="22"/>
              </w:rPr>
              <w:t>3</w:t>
            </w:r>
          </w:p>
        </w:tc>
      </w:tr>
      <w:tr w:rsidR="00C95E9B" w:rsidRPr="008E7A04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C95E9B" w:rsidRPr="008E7A04" w:rsidRDefault="00C95E9B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C95E9B" w:rsidRPr="008E7A04" w:rsidRDefault="00C95E9B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C95E9B" w:rsidRPr="008E7A0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  <w:vAlign w:val="center"/>
          </w:tcPr>
          <w:p w:rsidR="00C95E9B" w:rsidRPr="008E7A04" w:rsidRDefault="00C95E9B" w:rsidP="005F025B">
            <w:pPr>
              <w:jc w:val="center"/>
              <w:rPr>
                <w:caps/>
                <w:color w:val="000000"/>
                <w:sz w:val="22"/>
                <w:szCs w:val="22"/>
              </w:rPr>
            </w:pPr>
            <w:r w:rsidRPr="008E7A04">
              <w:rPr>
                <w: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C95E9B" w:rsidRPr="008E7A04" w:rsidRDefault="00C95E9B" w:rsidP="005F025B">
            <w:pPr>
              <w:jc w:val="center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30</w:t>
            </w:r>
          </w:p>
        </w:tc>
      </w:tr>
      <w:tr w:rsidR="00C95E9B" w:rsidRPr="008E7A0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  <w:vAlign w:val="center"/>
          </w:tcPr>
          <w:p w:rsidR="00C95E9B" w:rsidRPr="008E7A04" w:rsidRDefault="00C95E9B" w:rsidP="005F025B">
            <w:pPr>
              <w:jc w:val="center"/>
              <w:rPr>
                <w:caps/>
                <w:color w:val="000000"/>
                <w:sz w:val="22"/>
                <w:szCs w:val="22"/>
              </w:rPr>
            </w:pPr>
            <w:r w:rsidRPr="008E7A04">
              <w:rPr>
                <w: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C95E9B" w:rsidRPr="008E7A04" w:rsidRDefault="00C95E9B" w:rsidP="005F025B">
            <w:pPr>
              <w:jc w:val="center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15</w:t>
            </w:r>
          </w:p>
        </w:tc>
      </w:tr>
      <w:tr w:rsidR="00C95E9B" w:rsidRPr="008E7A0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  <w:vAlign w:val="center"/>
          </w:tcPr>
          <w:p w:rsidR="00C95E9B" w:rsidRPr="008E7A04" w:rsidRDefault="00C95E9B" w:rsidP="005F025B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8E7A04">
              <w:rPr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C95E9B" w:rsidRPr="008E7A04" w:rsidRDefault="00C95E9B" w:rsidP="005F025B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8E7A04">
              <w:rPr>
                <w:sz w:val="22"/>
                <w:szCs w:val="22"/>
              </w:rPr>
              <w:t>15</w:t>
            </w:r>
          </w:p>
        </w:tc>
      </w:tr>
      <w:tr w:rsidR="00C95E9B" w:rsidRPr="008E7A0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  <w:vAlign w:val="center"/>
          </w:tcPr>
          <w:p w:rsidR="00C95E9B" w:rsidRPr="008E7A04" w:rsidRDefault="00C95E9B" w:rsidP="005F025B">
            <w:pPr>
              <w:jc w:val="center"/>
              <w:rPr>
                <w:caps/>
                <w:color w:val="000000"/>
                <w:sz w:val="22"/>
                <w:szCs w:val="22"/>
              </w:rPr>
            </w:pPr>
          </w:p>
        </w:tc>
        <w:tc>
          <w:tcPr>
            <w:tcW w:w="2709" w:type="dxa"/>
            <w:gridSpan w:val="4"/>
            <w:vAlign w:val="center"/>
          </w:tcPr>
          <w:p w:rsidR="00C95E9B" w:rsidRPr="008E7A04" w:rsidRDefault="00C95E9B" w:rsidP="005F02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95E9B" w:rsidRPr="008E7A0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  <w:vAlign w:val="center"/>
          </w:tcPr>
          <w:p w:rsidR="00C95E9B" w:rsidRPr="008E7A04" w:rsidRDefault="00C95E9B" w:rsidP="005F025B">
            <w:pPr>
              <w:jc w:val="center"/>
              <w:rPr>
                <w:caps/>
                <w:color w:val="000000"/>
                <w:sz w:val="22"/>
                <w:szCs w:val="22"/>
              </w:rPr>
            </w:pPr>
          </w:p>
        </w:tc>
        <w:tc>
          <w:tcPr>
            <w:tcW w:w="2709" w:type="dxa"/>
            <w:gridSpan w:val="4"/>
            <w:vAlign w:val="center"/>
          </w:tcPr>
          <w:p w:rsidR="00C95E9B" w:rsidRPr="008E7A04" w:rsidRDefault="00C95E9B" w:rsidP="005F02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95E9B" w:rsidRPr="008E7A0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  <w:vAlign w:val="center"/>
          </w:tcPr>
          <w:p w:rsidR="00C95E9B" w:rsidRPr="008E7A04" w:rsidRDefault="00C95E9B" w:rsidP="005F025B">
            <w:pPr>
              <w:jc w:val="center"/>
              <w:rPr>
                <w:caps/>
                <w:color w:val="000000"/>
                <w:sz w:val="22"/>
                <w:szCs w:val="22"/>
              </w:rPr>
            </w:pPr>
          </w:p>
        </w:tc>
        <w:tc>
          <w:tcPr>
            <w:tcW w:w="2709" w:type="dxa"/>
            <w:gridSpan w:val="4"/>
            <w:vAlign w:val="center"/>
          </w:tcPr>
          <w:p w:rsidR="00C95E9B" w:rsidRPr="008E7A04" w:rsidRDefault="00C95E9B" w:rsidP="005F02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95E9B" w:rsidRPr="008E7A0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  <w:vAlign w:val="center"/>
          </w:tcPr>
          <w:p w:rsidR="00C95E9B" w:rsidRPr="008E7A04" w:rsidRDefault="00C95E9B" w:rsidP="005F025B">
            <w:pPr>
              <w:jc w:val="center"/>
              <w:rPr>
                <w:caps/>
                <w:color w:val="000000"/>
                <w:sz w:val="22"/>
                <w:szCs w:val="22"/>
              </w:rPr>
            </w:pPr>
          </w:p>
        </w:tc>
        <w:tc>
          <w:tcPr>
            <w:tcW w:w="2709" w:type="dxa"/>
            <w:gridSpan w:val="4"/>
            <w:vAlign w:val="center"/>
          </w:tcPr>
          <w:p w:rsidR="00C95E9B" w:rsidRPr="008E7A04" w:rsidRDefault="00C95E9B" w:rsidP="005F02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95E9B" w:rsidRPr="008E7A0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  <w:vAlign w:val="center"/>
          </w:tcPr>
          <w:p w:rsidR="00C95E9B" w:rsidRPr="008E7A04" w:rsidRDefault="00C95E9B" w:rsidP="005F025B">
            <w:pPr>
              <w:jc w:val="center"/>
              <w:rPr>
                <w:caps/>
                <w:color w:val="000000"/>
                <w:sz w:val="22"/>
                <w:szCs w:val="22"/>
              </w:rPr>
            </w:pPr>
            <w:r w:rsidRPr="008E7A04">
              <w:rPr>
                <w:caps/>
                <w:color w:val="000000"/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C95E9B" w:rsidRPr="008E7A04" w:rsidRDefault="00C95E9B" w:rsidP="005F025B">
            <w:pPr>
              <w:jc w:val="center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40</w:t>
            </w:r>
          </w:p>
        </w:tc>
      </w:tr>
      <w:tr w:rsidR="00C95E9B" w:rsidRPr="008E7A04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C95E9B" w:rsidRPr="008E7A04" w:rsidRDefault="00C95E9B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C95E9B" w:rsidRPr="008E7A04">
        <w:tc>
          <w:tcPr>
            <w:tcW w:w="1522" w:type="dxa"/>
            <w:shd w:val="clear" w:color="auto" w:fill="8DB3E2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5F025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Introduction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5F025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Introduction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5F025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Electrokinetics in fuel cells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5F025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Performance of  low temperature fuel cells for portable power applications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C95E9B" w:rsidRPr="008E7A04" w:rsidRDefault="00C95E9B" w:rsidP="005F025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Performance of  low temperature fuel cells for portable power applications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5F025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Catalysis in direct alcohol fuel cells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5F025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Catalysis in direct alcohol fuel cells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5F025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Catalysis in solid alkaline membrane fuel cells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5F025B">
            <w:pPr>
              <w:rPr>
                <w:b/>
                <w:bCs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MIDTERM I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5961B8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Preparation and characterization of  fuel cell catalysts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5961B8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Preparation and characterization of  fuel cell catalysts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23684C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Preparation and characterization of  fuel cell catalysts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8C3ACC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Performance characterization of fuel cell catalysts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C95E9B" w:rsidRPr="008E7A04" w:rsidRDefault="00C95E9B" w:rsidP="008C3ACC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Performance characterization of fuel cell catalysts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E7A04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C95E9B" w:rsidRPr="008E7A04" w:rsidRDefault="00C95E9B" w:rsidP="00B5621B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E7A04">
              <w:rPr>
                <w:color w:val="000000"/>
                <w:sz w:val="22"/>
                <w:szCs w:val="22"/>
              </w:rPr>
              <w:t>MIDTERM II</w:t>
            </w: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764" w:type="dxa"/>
            <w:gridSpan w:val="11"/>
          </w:tcPr>
          <w:p w:rsidR="00C95E9B" w:rsidRPr="008E7A04" w:rsidRDefault="00C95E9B" w:rsidP="00C87C6F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</w:p>
        </w:tc>
      </w:tr>
      <w:tr w:rsidR="00C95E9B" w:rsidRPr="008E7A04">
        <w:tc>
          <w:tcPr>
            <w:tcW w:w="1522" w:type="dxa"/>
            <w:shd w:val="clear" w:color="auto" w:fill="C6D9F1"/>
          </w:tcPr>
          <w:p w:rsidR="00C95E9B" w:rsidRPr="008E7A04" w:rsidRDefault="00C95E9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764" w:type="dxa"/>
            <w:gridSpan w:val="11"/>
            <w:vAlign w:val="center"/>
          </w:tcPr>
          <w:p w:rsidR="00C95E9B" w:rsidRPr="008E7A04" w:rsidRDefault="00C95E9B" w:rsidP="005961B8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C95E9B" w:rsidRPr="008E7A04" w:rsidRDefault="00C95E9B" w:rsidP="00E755EE">
      <w:pPr>
        <w:rPr>
          <w:sz w:val="22"/>
          <w:szCs w:val="22"/>
        </w:rPr>
      </w:pPr>
    </w:p>
    <w:sectPr w:rsidR="00C95E9B" w:rsidRPr="008E7A04" w:rsidSect="00E755EE">
      <w:footerReference w:type="default" r:id="rId7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E9B" w:rsidRDefault="00C95E9B" w:rsidP="00043C8C">
      <w:r>
        <w:separator/>
      </w:r>
    </w:p>
  </w:endnote>
  <w:endnote w:type="continuationSeparator" w:id="1">
    <w:p w:rsidR="00C95E9B" w:rsidRDefault="00C95E9B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E9B" w:rsidRDefault="00C95E9B">
    <w:pPr>
      <w:pStyle w:val="Footer"/>
      <w:jc w:val="center"/>
    </w:pPr>
  </w:p>
  <w:p w:rsidR="00C95E9B" w:rsidRDefault="00C95E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E9B" w:rsidRDefault="00C95E9B" w:rsidP="00043C8C">
      <w:r>
        <w:separator/>
      </w:r>
    </w:p>
  </w:footnote>
  <w:footnote w:type="continuationSeparator" w:id="1">
    <w:p w:rsidR="00C95E9B" w:rsidRDefault="00C95E9B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22B23"/>
    <w:multiLevelType w:val="hybridMultilevel"/>
    <w:tmpl w:val="2DEC3A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105CE6"/>
    <w:rsid w:val="0023684C"/>
    <w:rsid w:val="002F263F"/>
    <w:rsid w:val="00343353"/>
    <w:rsid w:val="004272E3"/>
    <w:rsid w:val="00447F36"/>
    <w:rsid w:val="0050686D"/>
    <w:rsid w:val="005961B8"/>
    <w:rsid w:val="005B26F7"/>
    <w:rsid w:val="005F025B"/>
    <w:rsid w:val="006063D6"/>
    <w:rsid w:val="00684649"/>
    <w:rsid w:val="006A0A3B"/>
    <w:rsid w:val="00751A1E"/>
    <w:rsid w:val="0078509B"/>
    <w:rsid w:val="007D71E2"/>
    <w:rsid w:val="00896568"/>
    <w:rsid w:val="008C3ACC"/>
    <w:rsid w:val="008E7A04"/>
    <w:rsid w:val="00907BE1"/>
    <w:rsid w:val="009A7D87"/>
    <w:rsid w:val="009C1A06"/>
    <w:rsid w:val="009F6D34"/>
    <w:rsid w:val="00A93609"/>
    <w:rsid w:val="00B11B7A"/>
    <w:rsid w:val="00B269F3"/>
    <w:rsid w:val="00B5621B"/>
    <w:rsid w:val="00B84CEC"/>
    <w:rsid w:val="00BA1229"/>
    <w:rsid w:val="00C87C6F"/>
    <w:rsid w:val="00C95E9B"/>
    <w:rsid w:val="00DC494C"/>
    <w:rsid w:val="00E477E7"/>
    <w:rsid w:val="00E70F62"/>
    <w:rsid w:val="00E755EE"/>
    <w:rsid w:val="00EA17DF"/>
    <w:rsid w:val="00EB53AA"/>
    <w:rsid w:val="00EE6C7D"/>
    <w:rsid w:val="00F92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paragraph" w:styleId="Title">
    <w:name w:val="Title"/>
    <w:aliases w:val="Char,Char Char Char,Char Char Char Char"/>
    <w:basedOn w:val="Normal"/>
    <w:link w:val="TitleChar"/>
    <w:uiPriority w:val="99"/>
    <w:qFormat/>
    <w:rsid w:val="00B269F3"/>
    <w:pPr>
      <w:jc w:val="center"/>
    </w:pPr>
    <w:rPr>
      <w:b/>
      <w:bCs/>
      <w:lang w:eastAsia="en-US"/>
    </w:rPr>
  </w:style>
  <w:style w:type="character" w:customStyle="1" w:styleId="TitleChar">
    <w:name w:val="Title Char"/>
    <w:aliases w:val="Char Char,Char Char Char Char1,Char Char Char Char Char"/>
    <w:basedOn w:val="DefaultParagraphFont"/>
    <w:link w:val="Title"/>
    <w:uiPriority w:val="99"/>
    <w:locked/>
    <w:rsid w:val="00B269F3"/>
    <w:rPr>
      <w:rFonts w:ascii="Times New Roman" w:hAnsi="Times New Roman" w:cs="Times New Roman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11B7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11B7A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400</Words>
  <Characters>2280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3</cp:revision>
  <cp:lastPrinted>2013-04-30T13:54:00Z</cp:lastPrinted>
  <dcterms:created xsi:type="dcterms:W3CDTF">2013-05-28T06:48:00Z</dcterms:created>
  <dcterms:modified xsi:type="dcterms:W3CDTF">2013-06-06T08:20:00Z</dcterms:modified>
</cp:coreProperties>
</file>